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7CF8D" w14:textId="74BB8D85" w:rsidR="005363FC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 w:rsidR="00042024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AC6B6C">
        <w:rPr>
          <w:rFonts w:ascii="宋体" w:hAnsi="宋体" w:cs="宋体"/>
          <w:sz w:val="32"/>
          <w:szCs w:val="32"/>
          <w:u w:val="single"/>
        </w:rPr>
        <w:t>20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E5212B7" w14:textId="42E512F1" w:rsidR="005363FC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AC6B6C">
        <w:rPr>
          <w:rFonts w:asciiTheme="minorEastAsia" w:eastAsiaTheme="minorEastAsia" w:hAnsiTheme="minorEastAsia" w:cstheme="minorEastAsia"/>
          <w:sz w:val="24"/>
          <w:szCs w:val="24"/>
          <w:u w:val="single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 w:rsidR="00AC6B6C">
        <w:rPr>
          <w:rFonts w:ascii="宋体" w:eastAsia="黑体" w:hAnsi="宋体" w:cs="宋体"/>
          <w:sz w:val="24"/>
          <w:szCs w:val="24"/>
          <w:u w:val="single"/>
        </w:rPr>
        <w:t>21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5363FC" w14:paraId="771D7ADB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4BCB0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3E78D58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52647E7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68A14813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4F8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39008F6F" w14:textId="7B88F6A5" w:rsidR="005363FC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1.</w:t>
            </w:r>
            <w:r w:rsidR="009B5AF6">
              <w:rPr>
                <w:sz w:val="24"/>
                <w:szCs w:val="28"/>
              </w:rPr>
              <w:t>了解社区环境中的主要设施及与人们的关系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9B5AF6">
              <w:rPr>
                <w:sz w:val="24"/>
                <w:szCs w:val="28"/>
              </w:rPr>
              <w:t>知道运用社区中不同的设施解决生活中遇到的问题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</w:p>
          <w:p w14:paraId="3C78A316" w14:textId="18612662" w:rsidR="009B5AF6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 w:rsidR="009B5AF6">
              <w:rPr>
                <w:sz w:val="24"/>
                <w:szCs w:val="24"/>
              </w:rPr>
              <w:t>知道社区人包括在社区里生活的人和在社区里工作的人</w:t>
            </w:r>
            <w:r w:rsidR="009B5AF6">
              <w:rPr>
                <w:rFonts w:hint="eastAsia"/>
                <w:sz w:val="24"/>
                <w:szCs w:val="24"/>
              </w:rPr>
              <w:t>，产生</w:t>
            </w:r>
            <w:r w:rsidR="009B5AF6">
              <w:rPr>
                <w:sz w:val="24"/>
                <w:szCs w:val="24"/>
              </w:rPr>
              <w:t>公德意识，</w:t>
            </w:r>
            <w:r w:rsidR="009B5AF6">
              <w:rPr>
                <w:rFonts w:hint="eastAsia"/>
                <w:sz w:val="24"/>
                <w:szCs w:val="24"/>
              </w:rPr>
              <w:t>知道</w:t>
            </w:r>
            <w:r w:rsidR="009B5AF6">
              <w:rPr>
                <w:sz w:val="24"/>
                <w:szCs w:val="24"/>
              </w:rPr>
              <w:t>尊重别人的劳动</w:t>
            </w:r>
            <w:r w:rsidR="009B5AF6">
              <w:rPr>
                <w:rFonts w:hint="eastAsia"/>
                <w:sz w:val="24"/>
                <w:szCs w:val="24"/>
              </w:rPr>
              <w:t>。</w:t>
            </w:r>
          </w:p>
          <w:p w14:paraId="2DB39848" w14:textId="0090577A" w:rsidR="005363FC" w:rsidRDefault="00000000">
            <w:pPr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3.</w:t>
            </w:r>
            <w:r w:rsidR="009B5AF6">
              <w:rPr>
                <w:rFonts w:asciiTheme="minorEastAsia" w:hAnsiTheme="minorEastAsia" w:hint="eastAsia"/>
                <w:bCs/>
                <w:sz w:val="24"/>
                <w:szCs w:val="24"/>
              </w:rPr>
              <w:t>能按要求正确的剪、贴并合理摆放房子、树的位置，</w:t>
            </w:r>
            <w:r w:rsidR="004B3525">
              <w:rPr>
                <w:rFonts w:ascii="宋体" w:hAnsi="宋体" w:cs="宋体"/>
                <w:sz w:val="24"/>
                <w:szCs w:val="24"/>
              </w:rPr>
              <w:t>体验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美术活动的乐趣，</w:t>
            </w:r>
            <w:r w:rsidR="009B5AF6">
              <w:rPr>
                <w:rFonts w:asciiTheme="minorEastAsia" w:hAnsiTheme="minorEastAsia" w:hint="eastAsia"/>
                <w:bCs/>
                <w:sz w:val="24"/>
                <w:szCs w:val="24"/>
              </w:rPr>
              <w:t>并能大胆地表现自己的情感和体验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30AFA5A4" w14:textId="18EBF1F7" w:rsidR="009B5AF6" w:rsidRDefault="00000000">
            <w:pPr>
              <w:spacing w:line="288" w:lineRule="auto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 w:rsidR="009B5AF6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认识小区的一些机构和设施，懂得尊敬为小区服务的人。能积极主动地自由交谈，能连贯地表达自己的想法。</w:t>
            </w:r>
          </w:p>
          <w:p w14:paraId="535B7828" w14:textId="4AF83FAD" w:rsidR="005363FC" w:rsidRDefault="00000000">
            <w:pPr>
              <w:spacing w:line="288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 w:rsidR="005363FC" w14:paraId="09994197" w14:textId="77777777">
        <w:trPr>
          <w:trHeight w:val="3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C14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34F" w14:textId="6B018A15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 w:rsidR="004B3525">
              <w:rPr>
                <w:rFonts w:ascii="宋体" w:hAnsi="宋体" w:cs="宋体" w:hint="eastAsia"/>
                <w:sz w:val="24"/>
                <w:szCs w:val="24"/>
              </w:rPr>
              <w:t>买菜的过程。</w:t>
            </w:r>
          </w:p>
        </w:tc>
      </w:tr>
      <w:tr w:rsidR="005363FC" w14:paraId="0E18D5BD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75E0B2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039F842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AF5F5E3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8E6CD3F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95CC42E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6DEC777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0741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BFE3F74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美工区：提供剪刀、画笔、卡纸等材料供幼儿绘画我的社区绘画。</w:t>
            </w:r>
          </w:p>
          <w:p w14:paraId="03D4FBEB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科探区：提供量杯、海绵、滴管等操作材料供幼儿探索科学的秘密。</w:t>
            </w:r>
          </w:p>
          <w:p w14:paraId="1CD11162" w14:textId="77777777" w:rsidR="005363FC" w:rsidRDefault="00000000">
            <w:pPr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益智区：提供数字小车、木棒等材料，锻炼幼儿的思维能力。                 </w:t>
            </w:r>
          </w:p>
          <w:p w14:paraId="1B949A1F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阅读区：提供动物角色头饰，让幼儿在游戏中大胆表演、表达。</w:t>
            </w:r>
          </w:p>
          <w:p w14:paraId="2EE94F9C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角色区：提供各种衣服、道具等材料，供幼儿制作扮演各种角色。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FDDED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B11A729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美工区投放丰富的主题材料：提供多元材料供幼儿创作社区绘画作品。</w:t>
            </w:r>
          </w:p>
          <w:p w14:paraId="4F46B679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角色店：添加各种角色的衣物。</w:t>
            </w:r>
          </w:p>
          <w:p w14:paraId="66D30CFB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5EEE5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7DCAAEBD" w14:textId="712AFF06" w:rsidR="005363FC" w:rsidRDefault="003C472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42024">
              <w:rPr>
                <w:rFonts w:ascii="宋体" w:hAnsi="宋体" w:cs="宋体" w:hint="eastAsia"/>
                <w:sz w:val="24"/>
                <w:szCs w:val="24"/>
              </w:rPr>
              <w:t>老师：关注益智区幼儿材料的使用情况，以及幼儿的操作后的整理情况。</w:t>
            </w:r>
          </w:p>
          <w:p w14:paraId="639E89E9" w14:textId="54D659E0" w:rsidR="005363FC" w:rsidRDefault="003C472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42024">
              <w:rPr>
                <w:rFonts w:ascii="宋体" w:hAnsi="宋体" w:cs="宋体" w:hint="eastAsia"/>
                <w:sz w:val="24"/>
                <w:szCs w:val="24"/>
              </w:rPr>
              <w:t>老师：关注角色区扮演情况。</w:t>
            </w:r>
          </w:p>
          <w:p w14:paraId="541D9638" w14:textId="079C677B" w:rsidR="005363FC" w:rsidRDefault="000420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朱老师：关注幼儿整体更换玩具时整理物品情况。</w:t>
            </w:r>
          </w:p>
        </w:tc>
      </w:tr>
      <w:tr w:rsidR="005363FC" w14:paraId="50328D94" w14:textId="77777777">
        <w:trPr>
          <w:trHeight w:val="7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CA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E289" w14:textId="77777777" w:rsidR="009B5AF6" w:rsidRDefault="00000000" w:rsidP="009B5AF6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31175AA" w14:textId="2B6678CC" w:rsidR="005363FC" w:rsidRPr="00DB0CC2" w:rsidRDefault="00000000" w:rsidP="009B5AF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悠悠传统文化馆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AE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F9C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5363FC" w14:paraId="3893B13E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54E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C48EF" w14:textId="2E5880B3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美术：社区的房子</w:t>
            </w:r>
          </w:p>
          <w:p w14:paraId="3746CDF2" w14:textId="3A9B9AF9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社会：社区工作人员</w:t>
            </w:r>
          </w:p>
          <w:p w14:paraId="32577D94" w14:textId="6A01F25D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综合：社区的设施</w:t>
            </w:r>
          </w:p>
          <w:p w14:paraId="2F2D7BFB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 w:rsidR="009B5AF6">
              <w:rPr>
                <w:rFonts w:ascii="宋体" w:hAnsi="宋体" w:cs="宋体" w:hint="eastAsia"/>
                <w:sz w:val="24"/>
                <w:szCs w:val="24"/>
              </w:rPr>
              <w:t>语言：美丽的社区</w:t>
            </w:r>
          </w:p>
          <w:p w14:paraId="6179673D" w14:textId="2AD87D7D" w:rsidR="004C6026" w:rsidRDefault="004C6026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健康：假期安全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A6C26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5363FC" w14:paraId="4C7ECFB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35D4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E711E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65D32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7922413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关注幼儿的躲闪能力，户外游戏后幼儿能立刻回到早操区域，活动过程中提醒幼儿注意多喝水和休息。</w:t>
            </w:r>
          </w:p>
        </w:tc>
      </w:tr>
      <w:tr w:rsidR="005363FC" w14:paraId="0BC0D7AE" w14:textId="77777777">
        <w:trPr>
          <w:trHeight w:val="117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292D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DC80EF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224B25A5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圈圈乐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FF618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363FC" w14:paraId="2AE94FE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E357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42BC4" w14:textId="755C853F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785CA7">
              <w:rPr>
                <w:rFonts w:ascii="宋体" w:hAnsi="宋体" w:cs="宋体" w:hint="eastAsia"/>
                <w:sz w:val="24"/>
                <w:szCs w:val="24"/>
              </w:rPr>
              <w:t>桌椅</w:t>
            </w:r>
          </w:p>
          <w:p w14:paraId="070FC9A9" w14:textId="0E6CA4E0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85CA7">
              <w:rPr>
                <w:rFonts w:ascii="宋体" w:hAnsi="宋体" w:cs="宋体" w:hint="eastAsia"/>
                <w:sz w:val="24"/>
                <w:szCs w:val="24"/>
              </w:rPr>
              <w:t>衣柜</w:t>
            </w:r>
            <w:r>
              <w:rPr>
                <w:rFonts w:ascii="宋体" w:hAnsi="宋体" w:cs="宋体" w:hint="eastAsia"/>
                <w:sz w:val="24"/>
                <w:szCs w:val="24"/>
              </w:rPr>
              <w:t>的整理</w:t>
            </w:r>
          </w:p>
          <w:p w14:paraId="03B816E4" w14:textId="77777777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手指游戏：听我说谢谢你</w:t>
            </w:r>
          </w:p>
          <w:p w14:paraId="4852C8AC" w14:textId="7E37470A" w:rsidR="005363FC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 w:rsidR="00785CA7">
              <w:rPr>
                <w:rFonts w:hint="eastAsia"/>
                <w:sz w:val="24"/>
                <w:szCs w:val="24"/>
              </w:rPr>
              <w:t>马兰花</w:t>
            </w:r>
          </w:p>
        </w:tc>
      </w:tr>
      <w:tr w:rsidR="005363FC" w14:paraId="6E13F272" w14:textId="77777777">
        <w:trPr>
          <w:trHeight w:val="10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ABCC3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81863FF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1B4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1.主动整理个人物品，并能有序摆放。</w:t>
            </w:r>
          </w:p>
          <w:p w14:paraId="1E36B7BB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2.饭前、便后主动洗手，且方法正确。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4365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2DAD57F4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关注幼儿主动整理个人物品，并能有序摆放</w:t>
            </w:r>
          </w:p>
        </w:tc>
      </w:tr>
      <w:tr w:rsidR="005363FC" w14:paraId="190EF9A4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F235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F80993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B80" w14:textId="4AFBA4BA" w:rsidR="005363FC" w:rsidRDefault="00000000">
            <w:pPr>
              <w:widowControl/>
              <w:snapToGrid w:val="0"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1.共建“我是社区小主人”主题墙，及时呈现幼儿活动中的过程性资料和作品，如“社区</w:t>
            </w:r>
            <w:r w:rsidR="00EA30FB">
              <w:rPr>
                <w:rFonts w:ascii="宋体" w:hAnsi="宋体" w:cs="宋体" w:hint="eastAsia"/>
                <w:sz w:val="24"/>
                <w:szCs w:val="24"/>
              </w:rPr>
              <w:t>大探秘</w:t>
            </w:r>
            <w:r>
              <w:rPr>
                <w:rFonts w:ascii="宋体" w:hAnsi="宋体" w:cs="宋体" w:hint="eastAsia"/>
                <w:sz w:val="24"/>
                <w:szCs w:val="24"/>
              </w:rPr>
              <w:t>”板块，鼓励幼儿自主深入了解我的社区，并用自己喜欢的方式表征。</w:t>
            </w:r>
          </w:p>
          <w:p w14:paraId="6E2B9563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2.提供有社区主题的材料，提供支架，引导幼儿大胆利用多元材料进行表征。</w:t>
            </w:r>
          </w:p>
        </w:tc>
      </w:tr>
      <w:tr w:rsidR="005363FC" w14:paraId="789FE8B8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DA06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308" w14:textId="3F6BFE3C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1.搜集</w:t>
            </w:r>
            <w:r w:rsidR="00785CA7">
              <w:rPr>
                <w:rFonts w:ascii="宋体" w:hAnsi="宋体" w:cs="宋体" w:hint="eastAsia"/>
                <w:sz w:val="24"/>
                <w:szCs w:val="24"/>
              </w:rPr>
              <w:t>与</w:t>
            </w:r>
            <w:r>
              <w:rPr>
                <w:rFonts w:ascii="宋体" w:hAnsi="宋体" w:cs="宋体" w:hint="eastAsia"/>
                <w:sz w:val="24"/>
                <w:szCs w:val="24"/>
              </w:rPr>
              <w:t>社区主题内容密切相关的绘本、美术作品、图片等，丰富幼儿对社区的了解。</w:t>
            </w:r>
          </w:p>
          <w:p w14:paraId="2DD8FE48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2.利用网络资源进一步丰富幼儿对社区的认识，帮助幼儿深入了解关于社区的知识。</w:t>
            </w:r>
          </w:p>
        </w:tc>
      </w:tr>
      <w:tr w:rsidR="005363FC" w14:paraId="393A9201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CF82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810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7000D81" w14:textId="0AFDDBA9" w:rsidR="005363FC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</w:t>
      </w:r>
      <w:r w:rsidR="00785CA7">
        <w:rPr>
          <w:rFonts w:ascii="黑体" w:eastAsia="黑体" w:hAnsi="黑体" w:cs="黑体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班级教师：</w:t>
      </w:r>
      <w:r w:rsidR="00042024">
        <w:rPr>
          <w:rFonts w:ascii="黑体" w:eastAsia="黑体" w:hAnsi="黑体" w:cs="黑体" w:hint="eastAsia"/>
          <w:b/>
          <w:bCs/>
          <w:sz w:val="24"/>
          <w:szCs w:val="24"/>
        </w:rPr>
        <w:t xml:space="preserve">刘婧 </w:t>
      </w:r>
      <w:r w:rsidR="00785CA7">
        <w:rPr>
          <w:rFonts w:ascii="黑体" w:eastAsia="黑体" w:hAnsi="黑体" w:cs="黑体"/>
          <w:b/>
          <w:bCs/>
          <w:sz w:val="24"/>
          <w:szCs w:val="24"/>
        </w:rPr>
        <w:t xml:space="preserve">  </w:t>
      </w:r>
      <w:r w:rsidR="00042024">
        <w:rPr>
          <w:rFonts w:ascii="黑体" w:eastAsia="黑体" w:hAnsi="黑体" w:cs="黑体" w:hint="eastAsia"/>
          <w:b/>
          <w:bCs/>
          <w:sz w:val="24"/>
          <w:szCs w:val="24"/>
        </w:rPr>
        <w:t>朱瑞涛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</w:p>
    <w:p w14:paraId="7812B8DE" w14:textId="77777777" w:rsidR="005363FC" w:rsidRDefault="005363FC"/>
    <w:sectPr w:rsidR="005363F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D55A9" w14:textId="77777777" w:rsidR="00075ED7" w:rsidRDefault="00075ED7">
      <w:r>
        <w:separator/>
      </w:r>
    </w:p>
  </w:endnote>
  <w:endnote w:type="continuationSeparator" w:id="0">
    <w:p w14:paraId="1DCC3980" w14:textId="77777777" w:rsidR="00075ED7" w:rsidRDefault="0007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EF2BE" w14:textId="77777777" w:rsidR="005363F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79B5F8" wp14:editId="1E46EC6C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1400B68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A11D7" w14:textId="77777777" w:rsidR="00075ED7" w:rsidRDefault="00075ED7">
      <w:r>
        <w:separator/>
      </w:r>
    </w:p>
  </w:footnote>
  <w:footnote w:type="continuationSeparator" w:id="0">
    <w:p w14:paraId="49F8BAA0" w14:textId="77777777" w:rsidR="00075ED7" w:rsidRDefault="00075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A042" w14:textId="77777777" w:rsidR="005363F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996955" wp14:editId="296ABA4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D5FCAC9" w14:textId="77777777" w:rsidR="005363F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42024"/>
    <w:rsid w:val="00075ED7"/>
    <w:rsid w:val="00083673"/>
    <w:rsid w:val="001F511F"/>
    <w:rsid w:val="002033B0"/>
    <w:rsid w:val="0025703F"/>
    <w:rsid w:val="002778C4"/>
    <w:rsid w:val="00285BEF"/>
    <w:rsid w:val="0032180A"/>
    <w:rsid w:val="00367B91"/>
    <w:rsid w:val="003B1A94"/>
    <w:rsid w:val="003C472A"/>
    <w:rsid w:val="003D145B"/>
    <w:rsid w:val="004547D2"/>
    <w:rsid w:val="004B1C34"/>
    <w:rsid w:val="004B2B21"/>
    <w:rsid w:val="004B3525"/>
    <w:rsid w:val="004C6026"/>
    <w:rsid w:val="004D611D"/>
    <w:rsid w:val="005363FC"/>
    <w:rsid w:val="005A6471"/>
    <w:rsid w:val="006247A7"/>
    <w:rsid w:val="0068582E"/>
    <w:rsid w:val="00785CA7"/>
    <w:rsid w:val="007A7631"/>
    <w:rsid w:val="008034CD"/>
    <w:rsid w:val="00831534"/>
    <w:rsid w:val="008330B5"/>
    <w:rsid w:val="008359CB"/>
    <w:rsid w:val="008A3A48"/>
    <w:rsid w:val="009B5AF6"/>
    <w:rsid w:val="009F3807"/>
    <w:rsid w:val="00A43D7A"/>
    <w:rsid w:val="00A4600E"/>
    <w:rsid w:val="00AC6B6C"/>
    <w:rsid w:val="00AD15DE"/>
    <w:rsid w:val="00AE07F0"/>
    <w:rsid w:val="00B72EA3"/>
    <w:rsid w:val="00BF4967"/>
    <w:rsid w:val="00C6270F"/>
    <w:rsid w:val="00C86CBA"/>
    <w:rsid w:val="00C86FEC"/>
    <w:rsid w:val="00D03026"/>
    <w:rsid w:val="00D33778"/>
    <w:rsid w:val="00D54DFF"/>
    <w:rsid w:val="00D628A1"/>
    <w:rsid w:val="00DB0CC2"/>
    <w:rsid w:val="00DE263E"/>
    <w:rsid w:val="00E93E7F"/>
    <w:rsid w:val="00EA30FB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145BA5"/>
  <w15:docId w15:val="{FBFE8539-B761-4B5C-AC6C-BCC19069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宋体"/>
      <w:sz w:val="24"/>
      <w:szCs w:val="21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Theme="majorEastAsia" w:cstheme="majorBidi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11</cp:revision>
  <cp:lastPrinted>2023-12-29T07:27:00Z</cp:lastPrinted>
  <dcterms:created xsi:type="dcterms:W3CDTF">2023-02-20T07:49:00Z</dcterms:created>
  <dcterms:modified xsi:type="dcterms:W3CDTF">2024-01-16T05:33:00Z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